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49D7A" w14:textId="77777777" w:rsidR="00681B7F" w:rsidRPr="005A1A69" w:rsidRDefault="00681B7F" w:rsidP="00681B7F">
      <w:pPr>
        <w:spacing w:line="520" w:lineRule="exact"/>
        <w:rPr>
          <w:rFonts w:ascii="仿宋" w:eastAsia="仿宋" w:hAnsi="仿宋" w:hint="eastAsia"/>
          <w:b/>
          <w:bCs/>
          <w:sz w:val="32"/>
          <w:szCs w:val="32"/>
        </w:rPr>
      </w:pPr>
      <w:r w:rsidRPr="005A1A69">
        <w:rPr>
          <w:rFonts w:ascii="仿宋" w:eastAsia="仿宋" w:hAnsi="仿宋" w:hint="eastAsia"/>
          <w:b/>
          <w:bCs/>
          <w:sz w:val="32"/>
          <w:szCs w:val="32"/>
        </w:rPr>
        <w:t>附件</w:t>
      </w:r>
    </w:p>
    <w:p w14:paraId="61FA3E90" w14:textId="3F07FED9" w:rsidR="00681B7F" w:rsidRPr="001B4C0A" w:rsidRDefault="00681B7F" w:rsidP="00681B7F">
      <w:pPr>
        <w:jc w:val="center"/>
        <w:rPr>
          <w:rFonts w:ascii="仿宋" w:eastAsia="仿宋" w:hAnsi="仿宋" w:hint="eastAsia"/>
          <w:b/>
          <w:bCs/>
          <w:sz w:val="36"/>
          <w:szCs w:val="36"/>
        </w:rPr>
      </w:pPr>
      <w:r w:rsidRPr="001B4C0A">
        <w:rPr>
          <w:rFonts w:ascii="仿宋" w:eastAsia="仿宋" w:hAnsi="仿宋" w:hint="eastAsia"/>
          <w:b/>
          <w:bCs/>
          <w:sz w:val="36"/>
          <w:szCs w:val="36"/>
        </w:rPr>
        <w:t>202</w:t>
      </w:r>
      <w:r>
        <w:rPr>
          <w:rFonts w:ascii="仿宋" w:eastAsia="仿宋" w:hAnsi="仿宋" w:hint="eastAsia"/>
          <w:b/>
          <w:bCs/>
          <w:sz w:val="36"/>
          <w:szCs w:val="36"/>
        </w:rPr>
        <w:t>6</w:t>
      </w:r>
      <w:r w:rsidRPr="001B4C0A">
        <w:rPr>
          <w:rFonts w:ascii="仿宋" w:eastAsia="仿宋" w:hAnsi="仿宋" w:hint="eastAsia"/>
          <w:b/>
          <w:bCs/>
          <w:sz w:val="36"/>
          <w:szCs w:val="36"/>
        </w:rPr>
        <w:t>年度土地估价报告点评会须参会机构名单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5738"/>
        <w:gridCol w:w="1779"/>
      </w:tblGrid>
      <w:tr w:rsidR="00681B7F" w:rsidRPr="00681B7F" w14:paraId="57EE2E28" w14:textId="77777777" w:rsidTr="00350682">
        <w:trPr>
          <w:trHeight w:val="360"/>
          <w:tblHeader/>
        </w:trPr>
        <w:tc>
          <w:tcPr>
            <w:tcW w:w="470" w:type="pct"/>
            <w:noWrap/>
            <w:vAlign w:val="center"/>
            <w:hideMark/>
          </w:tcPr>
          <w:p w14:paraId="397D07A3" w14:textId="77777777" w:rsidR="00681B7F" w:rsidRPr="00681B7F" w:rsidRDefault="00681B7F" w:rsidP="00681B7F">
            <w:pPr>
              <w:spacing w:line="48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458" w:type="pct"/>
            <w:noWrap/>
            <w:vAlign w:val="center"/>
            <w:hideMark/>
          </w:tcPr>
          <w:p w14:paraId="0C9AC6E5" w14:textId="77777777" w:rsidR="00681B7F" w:rsidRPr="00681B7F" w:rsidRDefault="00681B7F" w:rsidP="00681B7F">
            <w:pPr>
              <w:spacing w:line="48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81B7F">
              <w:rPr>
                <w:rFonts w:ascii="仿宋" w:eastAsia="仿宋" w:hAnsi="仿宋" w:cs="宋体"/>
                <w:b/>
                <w:bCs/>
                <w:color w:val="000000"/>
                <w:sz w:val="28"/>
                <w:szCs w:val="28"/>
              </w:rPr>
              <w:t>机 构 名 称</w:t>
            </w:r>
            <w:proofErr w:type="gramEnd"/>
          </w:p>
        </w:tc>
        <w:tc>
          <w:tcPr>
            <w:tcW w:w="1072" w:type="pct"/>
            <w:noWrap/>
            <w:vAlign w:val="center"/>
            <w:hideMark/>
          </w:tcPr>
          <w:p w14:paraId="28CCE807" w14:textId="77777777" w:rsidR="00681B7F" w:rsidRPr="00681B7F" w:rsidRDefault="00681B7F" w:rsidP="00681B7F">
            <w:pPr>
              <w:spacing w:line="48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b/>
                <w:bCs/>
                <w:color w:val="000000"/>
                <w:sz w:val="28"/>
                <w:szCs w:val="28"/>
              </w:rPr>
              <w:t>参会人员</w:t>
            </w:r>
          </w:p>
        </w:tc>
      </w:tr>
      <w:tr w:rsidR="00681B7F" w:rsidRPr="00681B7F" w14:paraId="57CF14AC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676D97A9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58" w:type="pct"/>
            <w:vAlign w:val="center"/>
            <w:hideMark/>
          </w:tcPr>
          <w:p w14:paraId="72601425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东营金华土地资产评估有限责任公司</w:t>
            </w:r>
          </w:p>
        </w:tc>
        <w:tc>
          <w:tcPr>
            <w:tcW w:w="1072" w:type="pct"/>
            <w:vAlign w:val="center"/>
            <w:hideMark/>
          </w:tcPr>
          <w:p w14:paraId="6AF1C2E7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681B7F" w:rsidRPr="00681B7F" w14:paraId="70E1164F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3E58F4F5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58" w:type="pct"/>
            <w:vAlign w:val="center"/>
            <w:hideMark/>
          </w:tcPr>
          <w:p w14:paraId="75BA391C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东营市新纪元房地产评估咨询有限责任公司</w:t>
            </w:r>
          </w:p>
        </w:tc>
        <w:tc>
          <w:tcPr>
            <w:tcW w:w="1072" w:type="pct"/>
            <w:vAlign w:val="center"/>
            <w:hideMark/>
          </w:tcPr>
          <w:p w14:paraId="042DECC6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681B7F" w:rsidRPr="00681B7F" w14:paraId="54F6254B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0621BF40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58" w:type="pct"/>
            <w:vAlign w:val="center"/>
            <w:hideMark/>
          </w:tcPr>
          <w:p w14:paraId="57B2B91D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东营市中信房地产评估有限责任公司</w:t>
            </w:r>
          </w:p>
        </w:tc>
        <w:tc>
          <w:tcPr>
            <w:tcW w:w="1072" w:type="pct"/>
            <w:vAlign w:val="center"/>
            <w:hideMark/>
          </w:tcPr>
          <w:p w14:paraId="7E747695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681B7F" w:rsidRPr="00681B7F" w14:paraId="7AAD9E17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02018F22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58" w:type="pct"/>
            <w:noWrap/>
            <w:vAlign w:val="center"/>
            <w:hideMark/>
          </w:tcPr>
          <w:p w14:paraId="10DCB983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</w:pPr>
            <w:r w:rsidRPr="00681B7F">
              <w:rPr>
                <w:rFonts w:ascii="仿宋" w:eastAsia="仿宋" w:hAnsi="仿宋" w:cs="宋体"/>
                <w:color w:val="000000"/>
                <w:sz w:val="21"/>
                <w:szCs w:val="21"/>
              </w:rPr>
              <w:t>菏泽博信土地房地产资产评估测绘有限公司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7EC585DE" w14:textId="77777777" w:rsidR="00681B7F" w:rsidRPr="00681B7F" w:rsidRDefault="00681B7F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0248803B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7196CFB7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58" w:type="pct"/>
            <w:noWrap/>
            <w:vAlign w:val="center"/>
          </w:tcPr>
          <w:p w14:paraId="41AB86F5" w14:textId="4CD0D56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菏泽市弘正房地产评估咨询事务所有限公司</w:t>
            </w:r>
          </w:p>
        </w:tc>
        <w:tc>
          <w:tcPr>
            <w:tcW w:w="1072" w:type="pct"/>
            <w:vAlign w:val="center"/>
          </w:tcPr>
          <w:p w14:paraId="6C6538FF" w14:textId="02986AD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457D892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326C18FF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58" w:type="pct"/>
            <w:vAlign w:val="center"/>
            <w:hideMark/>
          </w:tcPr>
          <w:p w14:paraId="7807C601" w14:textId="37BCFFB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菏泽信源房地产估价师事务所有限公司</w:t>
            </w:r>
          </w:p>
        </w:tc>
        <w:tc>
          <w:tcPr>
            <w:tcW w:w="1072" w:type="pct"/>
            <w:vAlign w:val="center"/>
            <w:hideMark/>
          </w:tcPr>
          <w:p w14:paraId="5D43FD43" w14:textId="6B0B6F3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0BD03358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091C1BBB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58" w:type="pct"/>
            <w:vAlign w:val="center"/>
            <w:hideMark/>
          </w:tcPr>
          <w:p w14:paraId="16607B60" w14:textId="461783F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菏泽正源房地产土地评估咨询有限公司</w:t>
            </w:r>
          </w:p>
        </w:tc>
        <w:tc>
          <w:tcPr>
            <w:tcW w:w="1072" w:type="pct"/>
            <w:vAlign w:val="center"/>
            <w:hideMark/>
          </w:tcPr>
          <w:p w14:paraId="0E69CC53" w14:textId="0B8A228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2C880FA0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4D4E6A5E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58" w:type="pct"/>
            <w:vAlign w:val="center"/>
            <w:hideMark/>
          </w:tcPr>
          <w:p w14:paraId="54538937" w14:textId="3C8D867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济宁市中明土地房地产资产评估有限公司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23C3E07E" w14:textId="72413C4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142B49B5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7ACC3C65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58" w:type="pct"/>
            <w:vAlign w:val="center"/>
            <w:hideMark/>
          </w:tcPr>
          <w:p w14:paraId="0835F5A4" w14:textId="7A95885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济宁裕泰土地房地产资产评估中心（普通合伙）</w:t>
            </w:r>
          </w:p>
        </w:tc>
        <w:tc>
          <w:tcPr>
            <w:tcW w:w="1072" w:type="pct"/>
            <w:vAlign w:val="center"/>
            <w:hideMark/>
          </w:tcPr>
          <w:p w14:paraId="191D4D4D" w14:textId="4EBAE99B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71DC3D6A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5BB76A36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58" w:type="pct"/>
            <w:vAlign w:val="center"/>
            <w:hideMark/>
          </w:tcPr>
          <w:p w14:paraId="26728212" w14:textId="7A10BFC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  <w:sz w:val="21"/>
                <w:szCs w:val="21"/>
              </w:rPr>
              <w:t>金丰土地房地产资产评估（山东）有限公司</w:t>
            </w:r>
          </w:p>
        </w:tc>
        <w:tc>
          <w:tcPr>
            <w:tcW w:w="1072" w:type="pct"/>
            <w:vAlign w:val="center"/>
            <w:hideMark/>
          </w:tcPr>
          <w:p w14:paraId="11F4A7F6" w14:textId="013B400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51AD26AE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292CFC6D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58" w:type="pct"/>
            <w:noWrap/>
            <w:vAlign w:val="center"/>
            <w:hideMark/>
          </w:tcPr>
          <w:p w14:paraId="3DDCB13F" w14:textId="64D4CA4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莒县正通土地勘测评估有限公司</w:t>
            </w:r>
          </w:p>
        </w:tc>
        <w:tc>
          <w:tcPr>
            <w:tcW w:w="1072" w:type="pct"/>
            <w:vAlign w:val="center"/>
            <w:hideMark/>
          </w:tcPr>
          <w:p w14:paraId="56889AF2" w14:textId="6CFF528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4CD9210C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7AB1C935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58" w:type="pct"/>
            <w:vAlign w:val="center"/>
            <w:hideMark/>
          </w:tcPr>
          <w:p w14:paraId="1180FAF4" w14:textId="20CD7A31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  <w:sz w:val="21"/>
                <w:szCs w:val="21"/>
              </w:rPr>
              <w:t>龙口市鑫丰不动产评估咨询有限公司</w:t>
            </w:r>
          </w:p>
        </w:tc>
        <w:tc>
          <w:tcPr>
            <w:tcW w:w="1072" w:type="pct"/>
            <w:vAlign w:val="center"/>
            <w:hideMark/>
          </w:tcPr>
          <w:p w14:paraId="1C28307E" w14:textId="6A8FA31A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11B675D9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40D5A9F1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58" w:type="pct"/>
            <w:noWrap/>
            <w:vAlign w:val="center"/>
            <w:hideMark/>
          </w:tcPr>
          <w:p w14:paraId="5FE5618F" w14:textId="4390530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青岛贝斯特土地房地产评估咨询有限公司</w:t>
            </w:r>
          </w:p>
        </w:tc>
        <w:tc>
          <w:tcPr>
            <w:tcW w:w="1072" w:type="pct"/>
            <w:vAlign w:val="center"/>
            <w:hideMark/>
          </w:tcPr>
          <w:p w14:paraId="7DDC9113" w14:textId="30FF69CB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476EB913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1FD3C7B2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458" w:type="pct"/>
            <w:vAlign w:val="center"/>
            <w:hideMark/>
          </w:tcPr>
          <w:p w14:paraId="1AA0C48B" w14:textId="43D4C8E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日照春潮土地评估中心（有限合伙）</w:t>
            </w:r>
          </w:p>
        </w:tc>
        <w:tc>
          <w:tcPr>
            <w:tcW w:w="1072" w:type="pct"/>
            <w:vAlign w:val="center"/>
            <w:hideMark/>
          </w:tcPr>
          <w:p w14:paraId="24A0C9E9" w14:textId="4813A68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66C532DD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7DBEE80A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58" w:type="pct"/>
            <w:vAlign w:val="center"/>
            <w:hideMark/>
          </w:tcPr>
          <w:p w14:paraId="1FD8B52E" w14:textId="7E0AB03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山东博地土地房地产资产评估测绘有限公司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57AB6EC4" w14:textId="608262C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E280B80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363D241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58" w:type="pct"/>
            <w:vAlign w:val="center"/>
            <w:hideMark/>
          </w:tcPr>
          <w:p w14:paraId="629DB3EF" w14:textId="76C4CD2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山东财富房地产资产评估有限公司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570CB928" w14:textId="416D7B5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7A137588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014DEA6C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58" w:type="pct"/>
            <w:vAlign w:val="center"/>
            <w:hideMark/>
          </w:tcPr>
          <w:p w14:paraId="2526D833" w14:textId="71951861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山东昌东房地产评估有限公司</w:t>
            </w:r>
          </w:p>
        </w:tc>
        <w:tc>
          <w:tcPr>
            <w:tcW w:w="1072" w:type="pct"/>
            <w:vAlign w:val="center"/>
            <w:hideMark/>
          </w:tcPr>
          <w:p w14:paraId="5E40E163" w14:textId="3450516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E42DF44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5790CD67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58" w:type="pct"/>
            <w:vAlign w:val="center"/>
            <w:hideMark/>
          </w:tcPr>
          <w:p w14:paraId="6924D0F1" w14:textId="5782280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山东晟鹏土地房地产资产评估测绘有限公司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4470964D" w14:textId="2DECC53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0E6CBF1E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567BFEA1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3458" w:type="pct"/>
            <w:vAlign w:val="center"/>
            <w:hideMark/>
          </w:tcPr>
          <w:p w14:paraId="6DE458E7" w14:textId="607C465A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  <w:sz w:val="21"/>
                <w:szCs w:val="21"/>
              </w:rPr>
              <w:t>山东大地国土信息工程有限公司</w:t>
            </w:r>
          </w:p>
        </w:tc>
        <w:tc>
          <w:tcPr>
            <w:tcW w:w="1072" w:type="pct"/>
            <w:vAlign w:val="center"/>
            <w:hideMark/>
          </w:tcPr>
          <w:p w14:paraId="6C337DC4" w14:textId="1B9460F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7A2F81CA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7CEC9F90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458" w:type="pct"/>
            <w:noWrap/>
            <w:vAlign w:val="center"/>
            <w:hideMark/>
          </w:tcPr>
          <w:p w14:paraId="1CB243F6" w14:textId="2461E00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山东大宇房地产资产评估测绘有限公司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7DE5F687" w14:textId="72D56BA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1707BEF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0B932031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458" w:type="pct"/>
            <w:vAlign w:val="center"/>
            <w:hideMark/>
          </w:tcPr>
          <w:p w14:paraId="2646AA61" w14:textId="2595F14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山东岱宗土地房地产资产评估有限公司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00031605" w14:textId="640ADC8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88CC128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234F498F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458" w:type="pct"/>
            <w:vAlign w:val="center"/>
            <w:hideMark/>
          </w:tcPr>
          <w:p w14:paraId="33C5AA0F" w14:textId="714A70D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山东德诚土地房地产资产评估有限公司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4119DEFF" w14:textId="2399EE4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33C4F827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6ADAD586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458" w:type="pct"/>
            <w:vAlign w:val="center"/>
            <w:hideMark/>
          </w:tcPr>
          <w:p w14:paraId="683E6625" w14:textId="05C8261E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山东东岳联合房地产评估有限公司</w:t>
            </w:r>
          </w:p>
        </w:tc>
        <w:tc>
          <w:tcPr>
            <w:tcW w:w="1072" w:type="pct"/>
            <w:vAlign w:val="center"/>
            <w:hideMark/>
          </w:tcPr>
          <w:p w14:paraId="3CE18C02" w14:textId="2339F43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417ECDC9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2670B85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458" w:type="pct"/>
            <w:vAlign w:val="center"/>
            <w:hideMark/>
          </w:tcPr>
          <w:p w14:paraId="4D5C1EEB" w14:textId="29A67BCD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山东富泰土地评估测绘有限公司</w:t>
            </w:r>
          </w:p>
        </w:tc>
        <w:tc>
          <w:tcPr>
            <w:tcW w:w="1072" w:type="pct"/>
            <w:vAlign w:val="center"/>
            <w:hideMark/>
          </w:tcPr>
          <w:p w14:paraId="621B043F" w14:textId="4E13D14D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7013F3B7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38A97D40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458" w:type="pct"/>
            <w:vAlign w:val="center"/>
            <w:hideMark/>
          </w:tcPr>
          <w:p w14:paraId="5936C2EF" w14:textId="7311252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山东公信土地房地产资产评估测绘有限公司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24E13DFE" w14:textId="45BF6E9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738E7ECD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4879A765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458" w:type="pct"/>
            <w:vAlign w:val="center"/>
            <w:hideMark/>
          </w:tcPr>
          <w:p w14:paraId="7E17A787" w14:textId="6C7AD45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  <w:sz w:val="21"/>
                <w:szCs w:val="21"/>
              </w:rPr>
              <w:t>山东国晟土地房地产评估有限公司</w:t>
            </w:r>
          </w:p>
        </w:tc>
        <w:tc>
          <w:tcPr>
            <w:tcW w:w="1072" w:type="pct"/>
            <w:vAlign w:val="center"/>
            <w:hideMark/>
          </w:tcPr>
          <w:p w14:paraId="6C82DE13" w14:textId="3C748C4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1CBD4D5C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3CA3811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458" w:type="pct"/>
            <w:noWrap/>
            <w:vAlign w:val="center"/>
            <w:hideMark/>
          </w:tcPr>
          <w:p w14:paraId="679B8074" w14:textId="65A95291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山东汉光土地房地产资产评估有限公司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539BD814" w14:textId="1B2953D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FFB524B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254D90F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458" w:type="pct"/>
            <w:vAlign w:val="center"/>
            <w:hideMark/>
          </w:tcPr>
          <w:p w14:paraId="2BBE7B8B" w14:textId="0607B6A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山东恒通土地房地产资产评估有限公司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45963EFD" w14:textId="2DAB2DB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72C7AC83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5790CDAD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458" w:type="pct"/>
            <w:vAlign w:val="center"/>
            <w:hideMark/>
          </w:tcPr>
          <w:p w14:paraId="692F5C28" w14:textId="22DD021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山东恒毅土地房地产资产评估测绘有限公司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58EF6377" w14:textId="7C91DA9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5E6F5AFF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71320716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58" w:type="pct"/>
            <w:vAlign w:val="center"/>
            <w:hideMark/>
          </w:tcPr>
          <w:p w14:paraId="2746CD9B" w14:textId="63C9F34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山东弘裕土地房地产资产评估测绘有限公司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624A7B76" w14:textId="34737B7E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7396DB43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7102CF8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458" w:type="pct"/>
            <w:vAlign w:val="center"/>
            <w:hideMark/>
          </w:tcPr>
          <w:p w14:paraId="13DFBD7E" w14:textId="606F202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山东宏信土地房地产资产评估有限公司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097549A4" w14:textId="4504D02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331E99CC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7D668C80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458" w:type="pct"/>
            <w:vAlign w:val="center"/>
            <w:hideMark/>
          </w:tcPr>
          <w:p w14:paraId="622911BE" w14:textId="22A9FA49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山东洪盛土地房地产资产评估咨询有限公司</w:t>
            </w:r>
          </w:p>
        </w:tc>
        <w:tc>
          <w:tcPr>
            <w:tcW w:w="1072" w:type="pct"/>
            <w:vAlign w:val="center"/>
            <w:hideMark/>
          </w:tcPr>
          <w:p w14:paraId="5C9AA0FB" w14:textId="30C6008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4102541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37FEEE11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458" w:type="pct"/>
            <w:vAlign w:val="center"/>
            <w:hideMark/>
          </w:tcPr>
          <w:p w14:paraId="49FFDC8A" w14:textId="4595CF1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山东鸿辉土地房地产资产评估测绘有限公司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77BC7637" w14:textId="267BDC2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43805B8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4A71D919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34</w:t>
            </w:r>
          </w:p>
        </w:tc>
        <w:tc>
          <w:tcPr>
            <w:tcW w:w="3458" w:type="pct"/>
            <w:vAlign w:val="center"/>
            <w:hideMark/>
          </w:tcPr>
          <w:p w14:paraId="0CA26D8D" w14:textId="57C900E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山东鸿润土地房地产资产评估测绘有限公司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4E51690D" w14:textId="60CAC41A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533C399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1440303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458" w:type="pct"/>
            <w:vAlign w:val="center"/>
            <w:hideMark/>
          </w:tcPr>
          <w:p w14:paraId="7D85CB85" w14:textId="5C85B12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山东华永资产评估有限公司</w:t>
            </w:r>
          </w:p>
        </w:tc>
        <w:tc>
          <w:tcPr>
            <w:tcW w:w="1072" w:type="pct"/>
            <w:vAlign w:val="center"/>
            <w:hideMark/>
          </w:tcPr>
          <w:p w14:paraId="10DDB9F6" w14:textId="07F549B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74597EF8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4DE38505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36</w:t>
            </w:r>
          </w:p>
        </w:tc>
        <w:tc>
          <w:tcPr>
            <w:tcW w:w="3458" w:type="pct"/>
            <w:vAlign w:val="center"/>
            <w:hideMark/>
          </w:tcPr>
          <w:p w14:paraId="2C72F2C0" w14:textId="664E682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山东汇佳土地房地产资产评估测绘有限公司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50D772BC" w14:textId="35204D1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7BD8356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2868E6C8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37</w:t>
            </w:r>
          </w:p>
        </w:tc>
        <w:tc>
          <w:tcPr>
            <w:tcW w:w="3458" w:type="pct"/>
            <w:vAlign w:val="center"/>
            <w:hideMark/>
          </w:tcPr>
          <w:p w14:paraId="5B6A55B4" w14:textId="5FAB07B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山东嘉和土地房地产资产评估有限公司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1966CC6F" w14:textId="3C6A6CEA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1EC8E69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5C6438E1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38</w:t>
            </w:r>
          </w:p>
        </w:tc>
        <w:tc>
          <w:tcPr>
            <w:tcW w:w="3458" w:type="pct"/>
            <w:vAlign w:val="center"/>
            <w:hideMark/>
          </w:tcPr>
          <w:p w14:paraId="0BE70A40" w14:textId="2C99702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山东金风土地房地产资产评估测绘有限公司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3980EC0D" w14:textId="05F3539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5C635B0A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0B2003E7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39</w:t>
            </w:r>
          </w:p>
        </w:tc>
        <w:tc>
          <w:tcPr>
            <w:tcW w:w="3458" w:type="pct"/>
            <w:vAlign w:val="center"/>
            <w:hideMark/>
          </w:tcPr>
          <w:p w14:paraId="66425968" w14:textId="77DEC251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山东金桥房地产土地评估有限公司</w:t>
            </w:r>
          </w:p>
        </w:tc>
        <w:tc>
          <w:tcPr>
            <w:tcW w:w="1072" w:type="pct"/>
            <w:vAlign w:val="center"/>
            <w:hideMark/>
          </w:tcPr>
          <w:p w14:paraId="1A6CD63B" w14:textId="7E62893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D642B38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6AA88504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lastRenderedPageBreak/>
              <w:t>40</w:t>
            </w:r>
          </w:p>
        </w:tc>
        <w:tc>
          <w:tcPr>
            <w:tcW w:w="3458" w:type="pct"/>
            <w:vAlign w:val="center"/>
            <w:hideMark/>
          </w:tcPr>
          <w:p w14:paraId="5E03EA5B" w14:textId="3232ABE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山东久丰土地房地产资产评估咨询有限公司</w:t>
            </w:r>
          </w:p>
        </w:tc>
        <w:tc>
          <w:tcPr>
            <w:tcW w:w="1072" w:type="pct"/>
            <w:vAlign w:val="center"/>
            <w:hideMark/>
          </w:tcPr>
          <w:p w14:paraId="57428138" w14:textId="56A4904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65D551E7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76DAD011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41</w:t>
            </w:r>
          </w:p>
        </w:tc>
        <w:tc>
          <w:tcPr>
            <w:tcW w:w="3458" w:type="pct"/>
            <w:vAlign w:val="center"/>
            <w:hideMark/>
          </w:tcPr>
          <w:p w14:paraId="436D1C61" w14:textId="150045D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山东明和土地房地产资产评估有限公司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4BE686FC" w14:textId="2A871E0E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3B54E0A0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43B3FB6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42</w:t>
            </w:r>
          </w:p>
        </w:tc>
        <w:tc>
          <w:tcPr>
            <w:tcW w:w="3458" w:type="pct"/>
            <w:vAlign w:val="center"/>
            <w:hideMark/>
          </w:tcPr>
          <w:p w14:paraId="6ABFD117" w14:textId="2E76516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山东明嘉正德土地房地产资产评估测绘有限公司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5BC54E2C" w14:textId="59A0DA8D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6AC7CE18" w14:textId="77777777" w:rsidTr="00350682">
        <w:trPr>
          <w:trHeight w:val="624"/>
        </w:trPr>
        <w:tc>
          <w:tcPr>
            <w:tcW w:w="470" w:type="pct"/>
            <w:noWrap/>
            <w:vAlign w:val="center"/>
            <w:hideMark/>
          </w:tcPr>
          <w:p w14:paraId="423A3084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43</w:t>
            </w:r>
          </w:p>
        </w:tc>
        <w:tc>
          <w:tcPr>
            <w:tcW w:w="3458" w:type="pct"/>
            <w:vAlign w:val="center"/>
            <w:hideMark/>
          </w:tcPr>
          <w:p w14:paraId="4D64225A" w14:textId="49118309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山东磐恒土地房地产资产评估测绘有限公司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1586ADD7" w14:textId="13343201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3AB50119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0E3A6961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44</w:t>
            </w:r>
          </w:p>
        </w:tc>
        <w:tc>
          <w:tcPr>
            <w:tcW w:w="3458" w:type="pct"/>
            <w:vAlign w:val="center"/>
            <w:hideMark/>
          </w:tcPr>
          <w:p w14:paraId="71E96F0C" w14:textId="42719B1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山东瑞得土地房地产资产评估测绘有限公司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23562422" w14:textId="06AB0FBA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782DE9D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4CF7E044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45</w:t>
            </w:r>
          </w:p>
        </w:tc>
        <w:tc>
          <w:tcPr>
            <w:tcW w:w="3458" w:type="pct"/>
            <w:vAlign w:val="center"/>
            <w:hideMark/>
          </w:tcPr>
          <w:p w14:paraId="5C6375C8" w14:textId="33A9E6E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山东上和土地房地产资产评估测绘有限公司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6EAA54C4" w14:textId="4A724F6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37C54731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12A2E6CF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46</w:t>
            </w:r>
          </w:p>
        </w:tc>
        <w:tc>
          <w:tcPr>
            <w:tcW w:w="3458" w:type="pct"/>
            <w:vAlign w:val="center"/>
            <w:hideMark/>
          </w:tcPr>
          <w:p w14:paraId="0E7D4867" w14:textId="6D77A1FA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  <w:sz w:val="21"/>
                <w:szCs w:val="21"/>
              </w:rPr>
              <w:t>山东舜华房地产评估造价咨询有限公司</w:t>
            </w:r>
          </w:p>
        </w:tc>
        <w:tc>
          <w:tcPr>
            <w:tcW w:w="1072" w:type="pct"/>
            <w:vAlign w:val="center"/>
            <w:hideMark/>
          </w:tcPr>
          <w:p w14:paraId="774F498B" w14:textId="5CF1664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0239C2B2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2648F9A5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47</w:t>
            </w:r>
          </w:p>
        </w:tc>
        <w:tc>
          <w:tcPr>
            <w:tcW w:w="3458" w:type="pct"/>
            <w:noWrap/>
            <w:vAlign w:val="center"/>
            <w:hideMark/>
          </w:tcPr>
          <w:p w14:paraId="589DF66C" w14:textId="33F7096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山东拓达土地房地产资产评估有限公司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3F037203" w14:textId="75BB3569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62E5D62D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7CEEE5D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48</w:t>
            </w:r>
          </w:p>
        </w:tc>
        <w:tc>
          <w:tcPr>
            <w:tcW w:w="3458" w:type="pct"/>
            <w:vAlign w:val="center"/>
            <w:hideMark/>
          </w:tcPr>
          <w:p w14:paraId="73F3D493" w14:textId="6811C25A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山东通达土地房地产资产评估测绘有限公司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6C2F0529" w14:textId="704DDF2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075C351F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265665EC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49</w:t>
            </w:r>
          </w:p>
        </w:tc>
        <w:tc>
          <w:tcPr>
            <w:tcW w:w="3458" w:type="pct"/>
            <w:vAlign w:val="center"/>
            <w:hideMark/>
          </w:tcPr>
          <w:p w14:paraId="5B90E5F3" w14:textId="423EC89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山东同盛房地产评估咨询有限公司</w:t>
            </w:r>
          </w:p>
        </w:tc>
        <w:tc>
          <w:tcPr>
            <w:tcW w:w="1072" w:type="pct"/>
            <w:vAlign w:val="center"/>
            <w:hideMark/>
          </w:tcPr>
          <w:p w14:paraId="60D28599" w14:textId="4266F61D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7E79E944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776EA75F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458" w:type="pct"/>
            <w:vAlign w:val="center"/>
            <w:hideMark/>
          </w:tcPr>
          <w:p w14:paraId="6B17E1CB" w14:textId="2E80817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山东同泰土地房地产资产评估有限公司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0E3E135F" w14:textId="042EA959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B46B811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25F6DA07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51</w:t>
            </w:r>
          </w:p>
        </w:tc>
        <w:tc>
          <w:tcPr>
            <w:tcW w:w="3458" w:type="pct"/>
            <w:vAlign w:val="center"/>
            <w:hideMark/>
          </w:tcPr>
          <w:p w14:paraId="0A170FFE" w14:textId="247B601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山东兴安房地产评估有限公司</w:t>
            </w:r>
          </w:p>
        </w:tc>
        <w:tc>
          <w:tcPr>
            <w:tcW w:w="1072" w:type="pct"/>
            <w:vAlign w:val="center"/>
            <w:hideMark/>
          </w:tcPr>
          <w:p w14:paraId="31CD47C2" w14:textId="159021B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55B9F884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53102ECE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52</w:t>
            </w:r>
          </w:p>
        </w:tc>
        <w:tc>
          <w:tcPr>
            <w:tcW w:w="3458" w:type="pct"/>
            <w:vAlign w:val="center"/>
            <w:hideMark/>
          </w:tcPr>
          <w:p w14:paraId="2EE06B61" w14:textId="6BC76E6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山东兴诚土地房地产资产评估测绘有限公司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72843A35" w14:textId="729A04C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5146B09F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5A7FC422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53</w:t>
            </w:r>
          </w:p>
        </w:tc>
        <w:tc>
          <w:tcPr>
            <w:tcW w:w="3458" w:type="pct"/>
            <w:vAlign w:val="center"/>
            <w:hideMark/>
          </w:tcPr>
          <w:p w14:paraId="72942091" w14:textId="755B6AF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山东尧舜土地房地产评估测绘有限公司</w:t>
            </w:r>
          </w:p>
        </w:tc>
        <w:tc>
          <w:tcPr>
            <w:tcW w:w="1072" w:type="pct"/>
            <w:vAlign w:val="center"/>
            <w:hideMark/>
          </w:tcPr>
          <w:p w14:paraId="37B2612C" w14:textId="1C104A9D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6541ED1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1FF2A339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54</w:t>
            </w:r>
          </w:p>
        </w:tc>
        <w:tc>
          <w:tcPr>
            <w:tcW w:w="3458" w:type="pct"/>
            <w:vAlign w:val="center"/>
            <w:hideMark/>
          </w:tcPr>
          <w:p w14:paraId="3A6C84EB" w14:textId="1D5A3EE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山东永邦土地房地产资产评估测绘有限公司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70340296" w14:textId="4A8912C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4F5D9A79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342F082D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55</w:t>
            </w:r>
          </w:p>
        </w:tc>
        <w:tc>
          <w:tcPr>
            <w:tcW w:w="3458" w:type="pct"/>
            <w:vAlign w:val="center"/>
            <w:hideMark/>
          </w:tcPr>
          <w:p w14:paraId="0B596E6F" w14:textId="65D2570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山东永和房地产土地评估有限公司</w:t>
            </w:r>
          </w:p>
        </w:tc>
        <w:tc>
          <w:tcPr>
            <w:tcW w:w="1072" w:type="pct"/>
            <w:vAlign w:val="center"/>
            <w:hideMark/>
          </w:tcPr>
          <w:p w14:paraId="00EE41C4" w14:textId="7E54F7EB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4E86F199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54FBFC7B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56</w:t>
            </w:r>
          </w:p>
        </w:tc>
        <w:tc>
          <w:tcPr>
            <w:tcW w:w="3458" w:type="pct"/>
            <w:vAlign w:val="center"/>
            <w:hideMark/>
          </w:tcPr>
          <w:p w14:paraId="6211EEE5" w14:textId="56ED6E3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山东誉楷土地房地产资产评估测绘有限公司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6506BCD4" w14:textId="32A7030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A63DFB4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29EF5998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57</w:t>
            </w:r>
          </w:p>
        </w:tc>
        <w:tc>
          <w:tcPr>
            <w:tcW w:w="3458" w:type="pct"/>
            <w:vAlign w:val="center"/>
            <w:hideMark/>
          </w:tcPr>
          <w:p w14:paraId="5E4CDBFB" w14:textId="4005D2A8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山东沅禾土地房地产资产评估咨询有限公司</w:t>
            </w:r>
          </w:p>
        </w:tc>
        <w:tc>
          <w:tcPr>
            <w:tcW w:w="1072" w:type="pct"/>
            <w:vAlign w:val="center"/>
            <w:hideMark/>
          </w:tcPr>
          <w:p w14:paraId="45A01C20" w14:textId="5AA3D68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62D909F5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5489BB54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58</w:t>
            </w:r>
          </w:p>
        </w:tc>
        <w:tc>
          <w:tcPr>
            <w:tcW w:w="3458" w:type="pct"/>
            <w:vAlign w:val="center"/>
            <w:hideMark/>
          </w:tcPr>
          <w:p w14:paraId="42E47589" w14:textId="12AD388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山东振堃土地房地产资产评估有限公司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517DD173" w14:textId="4E03BA9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FDF75DB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3B5FEC66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59</w:t>
            </w:r>
          </w:p>
        </w:tc>
        <w:tc>
          <w:tcPr>
            <w:tcW w:w="3458" w:type="pct"/>
            <w:vAlign w:val="center"/>
            <w:hideMark/>
          </w:tcPr>
          <w:p w14:paraId="69FCCA36" w14:textId="5CDF4A8B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山东正诚土地房地产资产评估测绘有限公司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21E66C8F" w14:textId="71119311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1138B1FB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5AB9061C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58" w:type="pct"/>
            <w:vAlign w:val="center"/>
            <w:hideMark/>
          </w:tcPr>
          <w:p w14:paraId="072C38D1" w14:textId="28DA44A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山东志诚土地房地产资产评估有限公司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468C58D5" w14:textId="7EFA380A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48A2012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4710B26A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61</w:t>
            </w:r>
          </w:p>
        </w:tc>
        <w:tc>
          <w:tcPr>
            <w:tcW w:w="3458" w:type="pct"/>
            <w:vAlign w:val="center"/>
            <w:hideMark/>
          </w:tcPr>
          <w:p w14:paraId="66996A3E" w14:textId="4D804E3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山东志信土地房地产估价咨询有限公司</w:t>
            </w:r>
          </w:p>
        </w:tc>
        <w:tc>
          <w:tcPr>
            <w:tcW w:w="1072" w:type="pct"/>
            <w:vAlign w:val="center"/>
            <w:hideMark/>
          </w:tcPr>
          <w:p w14:paraId="268DAF48" w14:textId="09C9CC21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6C6A5EF7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61FD0DE1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62</w:t>
            </w:r>
          </w:p>
        </w:tc>
        <w:tc>
          <w:tcPr>
            <w:tcW w:w="3458" w:type="pct"/>
            <w:vAlign w:val="center"/>
            <w:hideMark/>
          </w:tcPr>
          <w:p w14:paraId="440A6B8C" w14:textId="6EFB996D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山东智恒土地房地产资产评估测绘有限公司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5ECCA888" w14:textId="55D85B7F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67FAD4A8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47CA29B5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lastRenderedPageBreak/>
              <w:t>63</w:t>
            </w:r>
          </w:p>
        </w:tc>
        <w:tc>
          <w:tcPr>
            <w:tcW w:w="3458" w:type="pct"/>
            <w:vAlign w:val="center"/>
            <w:hideMark/>
          </w:tcPr>
          <w:p w14:paraId="31AEE7E3" w14:textId="3B74736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山东中慧土地房地产资产评估有限公司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1E02AEDB" w14:textId="74332AAD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7DC7583D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1CBD2DB7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64</w:t>
            </w:r>
          </w:p>
        </w:tc>
        <w:tc>
          <w:tcPr>
            <w:tcW w:w="3458" w:type="pct"/>
            <w:vAlign w:val="center"/>
            <w:hideMark/>
          </w:tcPr>
          <w:p w14:paraId="208F828D" w14:textId="1378868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山东中盛土地房地产资产评估测绘有限公司</w:t>
            </w:r>
          </w:p>
        </w:tc>
        <w:tc>
          <w:tcPr>
            <w:tcW w:w="1072" w:type="pct"/>
            <w:vAlign w:val="center"/>
            <w:hideMark/>
          </w:tcPr>
          <w:p w14:paraId="3C90101F" w14:textId="3648AEF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09C5FBF2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63911A56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65</w:t>
            </w:r>
          </w:p>
        </w:tc>
        <w:tc>
          <w:tcPr>
            <w:tcW w:w="3458" w:type="pct"/>
            <w:vAlign w:val="center"/>
            <w:hideMark/>
          </w:tcPr>
          <w:p w14:paraId="50AC50F3" w14:textId="54A9C5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山东中正房地产评估测绘有限公司</w:t>
            </w:r>
          </w:p>
        </w:tc>
        <w:tc>
          <w:tcPr>
            <w:tcW w:w="1072" w:type="pct"/>
            <w:vAlign w:val="center"/>
            <w:hideMark/>
          </w:tcPr>
          <w:p w14:paraId="7DAA4FD8" w14:textId="4D30EC9E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78BD4750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0B5F2ABD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66</w:t>
            </w:r>
          </w:p>
        </w:tc>
        <w:tc>
          <w:tcPr>
            <w:tcW w:w="3458" w:type="pct"/>
            <w:vAlign w:val="center"/>
            <w:hideMark/>
          </w:tcPr>
          <w:p w14:paraId="5CF7547F" w14:textId="30DF2EC6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山东众信土地房地产评估测绘有限公司</w:t>
            </w:r>
          </w:p>
        </w:tc>
        <w:tc>
          <w:tcPr>
            <w:tcW w:w="1072" w:type="pct"/>
            <w:vAlign w:val="center"/>
            <w:hideMark/>
          </w:tcPr>
          <w:p w14:paraId="1771830D" w14:textId="3D3E80C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4B6AC70A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1065ADBE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67</w:t>
            </w:r>
          </w:p>
        </w:tc>
        <w:tc>
          <w:tcPr>
            <w:tcW w:w="3458" w:type="pct"/>
            <w:vAlign w:val="center"/>
            <w:hideMark/>
          </w:tcPr>
          <w:p w14:paraId="27C7183C" w14:textId="617FF4C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  <w:sz w:val="21"/>
                <w:szCs w:val="21"/>
              </w:rPr>
              <w:t>山东卓德土地房地产资产评估有限公司</w:t>
            </w:r>
          </w:p>
        </w:tc>
        <w:tc>
          <w:tcPr>
            <w:tcW w:w="1072" w:type="pct"/>
            <w:vAlign w:val="center"/>
            <w:hideMark/>
          </w:tcPr>
          <w:p w14:paraId="1BF970D8" w14:textId="3970B2C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507E385C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5A62A9CA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68</w:t>
            </w:r>
          </w:p>
        </w:tc>
        <w:tc>
          <w:tcPr>
            <w:tcW w:w="3458" w:type="pct"/>
            <w:noWrap/>
            <w:vAlign w:val="center"/>
            <w:hideMark/>
          </w:tcPr>
          <w:p w14:paraId="16189E73" w14:textId="5939A93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泰安华新房地产土地评估测绘有限公司</w:t>
            </w:r>
          </w:p>
        </w:tc>
        <w:tc>
          <w:tcPr>
            <w:tcW w:w="1072" w:type="pct"/>
            <w:vAlign w:val="center"/>
            <w:hideMark/>
          </w:tcPr>
          <w:p w14:paraId="4983631D" w14:textId="69C66B5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3A1F7E0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1544FFAF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69</w:t>
            </w:r>
          </w:p>
        </w:tc>
        <w:tc>
          <w:tcPr>
            <w:tcW w:w="3458" w:type="pct"/>
            <w:vAlign w:val="center"/>
            <w:hideMark/>
          </w:tcPr>
          <w:p w14:paraId="1311A362" w14:textId="1D39344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天昊国际房地产土地资产评估集团有限公司</w:t>
            </w:r>
          </w:p>
        </w:tc>
        <w:tc>
          <w:tcPr>
            <w:tcW w:w="1072" w:type="pct"/>
            <w:vAlign w:val="center"/>
            <w:hideMark/>
          </w:tcPr>
          <w:p w14:paraId="26B5B308" w14:textId="4D23911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0B3F515E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17AF082C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70</w:t>
            </w:r>
          </w:p>
        </w:tc>
        <w:tc>
          <w:tcPr>
            <w:tcW w:w="3458" w:type="pct"/>
            <w:vAlign w:val="center"/>
            <w:hideMark/>
          </w:tcPr>
          <w:p w14:paraId="30D93183" w14:textId="4C92450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  <w:sz w:val="22"/>
                <w:szCs w:val="22"/>
              </w:rPr>
              <w:t>潍坊正元土地房地产资产评估事务所（普通合伙）</w:t>
            </w:r>
          </w:p>
        </w:tc>
        <w:tc>
          <w:tcPr>
            <w:tcW w:w="1072" w:type="pct"/>
            <w:vAlign w:val="center"/>
            <w:hideMark/>
          </w:tcPr>
          <w:p w14:paraId="174D4AE8" w14:textId="02A29C45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2F0B6AC1" w14:textId="77777777" w:rsidTr="00350682">
        <w:trPr>
          <w:trHeight w:val="576"/>
        </w:trPr>
        <w:tc>
          <w:tcPr>
            <w:tcW w:w="470" w:type="pct"/>
            <w:noWrap/>
            <w:vAlign w:val="center"/>
            <w:hideMark/>
          </w:tcPr>
          <w:p w14:paraId="172147A3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71</w:t>
            </w:r>
          </w:p>
        </w:tc>
        <w:tc>
          <w:tcPr>
            <w:tcW w:w="3458" w:type="pct"/>
            <w:vAlign w:val="center"/>
            <w:hideMark/>
          </w:tcPr>
          <w:p w14:paraId="72C5EC70" w14:textId="61140153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2"/>
                <w:szCs w:val="22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烟台方圆土地房地产评估有限公司</w:t>
            </w:r>
          </w:p>
        </w:tc>
        <w:tc>
          <w:tcPr>
            <w:tcW w:w="1072" w:type="pct"/>
            <w:vAlign w:val="center"/>
            <w:hideMark/>
          </w:tcPr>
          <w:p w14:paraId="2E0C75AE" w14:textId="71F4C112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  <w:tr w:rsidR="00350682" w:rsidRPr="00681B7F" w14:paraId="7E6B5E12" w14:textId="77777777" w:rsidTr="00350682">
        <w:trPr>
          <w:trHeight w:val="696"/>
        </w:trPr>
        <w:tc>
          <w:tcPr>
            <w:tcW w:w="470" w:type="pct"/>
            <w:noWrap/>
            <w:vAlign w:val="center"/>
            <w:hideMark/>
          </w:tcPr>
          <w:p w14:paraId="640B4015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72</w:t>
            </w:r>
          </w:p>
        </w:tc>
        <w:tc>
          <w:tcPr>
            <w:tcW w:w="3458" w:type="pct"/>
            <w:vAlign w:val="center"/>
            <w:hideMark/>
          </w:tcPr>
          <w:p w14:paraId="1EA65AE5" w14:textId="6CD7F5E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枣庄信力土地房地产评估有限公司</w:t>
            </w:r>
          </w:p>
        </w:tc>
        <w:tc>
          <w:tcPr>
            <w:tcW w:w="1072" w:type="pct"/>
            <w:vAlign w:val="center"/>
            <w:hideMark/>
          </w:tcPr>
          <w:p w14:paraId="6EF9C0EE" w14:textId="1574248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40390D89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7804E33A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73</w:t>
            </w:r>
          </w:p>
        </w:tc>
        <w:tc>
          <w:tcPr>
            <w:tcW w:w="3458" w:type="pct"/>
            <w:vAlign w:val="center"/>
            <w:hideMark/>
          </w:tcPr>
          <w:p w14:paraId="6E8E30A9" w14:textId="69DCC42E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淄博三和房地产评估有限公司</w:t>
            </w:r>
          </w:p>
        </w:tc>
        <w:tc>
          <w:tcPr>
            <w:tcW w:w="1072" w:type="pct"/>
            <w:vAlign w:val="center"/>
            <w:hideMark/>
          </w:tcPr>
          <w:p w14:paraId="5FEDC8B1" w14:textId="36F6381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54E702A8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67C91570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74</w:t>
            </w:r>
          </w:p>
        </w:tc>
        <w:tc>
          <w:tcPr>
            <w:tcW w:w="3458" w:type="pct"/>
            <w:vAlign w:val="center"/>
            <w:hideMark/>
          </w:tcPr>
          <w:p w14:paraId="28484D45" w14:textId="2EC4B7DC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淄博盛泽土地房地产评估有限公司</w:t>
            </w:r>
          </w:p>
        </w:tc>
        <w:tc>
          <w:tcPr>
            <w:tcW w:w="1072" w:type="pct"/>
            <w:vAlign w:val="center"/>
            <w:hideMark/>
          </w:tcPr>
          <w:p w14:paraId="78C912E6" w14:textId="3FFFB914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技术负责人</w:t>
            </w:r>
          </w:p>
        </w:tc>
      </w:tr>
      <w:tr w:rsidR="00350682" w:rsidRPr="00681B7F" w14:paraId="7EB834B5" w14:textId="77777777" w:rsidTr="00350682">
        <w:trPr>
          <w:trHeight w:val="348"/>
        </w:trPr>
        <w:tc>
          <w:tcPr>
            <w:tcW w:w="470" w:type="pct"/>
            <w:noWrap/>
            <w:vAlign w:val="center"/>
            <w:hideMark/>
          </w:tcPr>
          <w:p w14:paraId="3D5DBFAC" w14:textId="77777777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75</w:t>
            </w:r>
          </w:p>
        </w:tc>
        <w:tc>
          <w:tcPr>
            <w:tcW w:w="3458" w:type="pct"/>
            <w:vAlign w:val="center"/>
            <w:hideMark/>
          </w:tcPr>
          <w:p w14:paraId="508EFEC1" w14:textId="5C579420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</w:rPr>
            </w:pPr>
            <w:r w:rsidRPr="00681B7F">
              <w:rPr>
                <w:rFonts w:ascii="仿宋" w:eastAsia="仿宋" w:hAnsi="仿宋" w:cs="宋体"/>
                <w:color w:val="000000"/>
              </w:rPr>
              <w:t>淄博忠正房地产评估有限公司</w:t>
            </w:r>
          </w:p>
        </w:tc>
        <w:tc>
          <w:tcPr>
            <w:tcW w:w="1072" w:type="pct"/>
            <w:vAlign w:val="center"/>
            <w:hideMark/>
          </w:tcPr>
          <w:p w14:paraId="18D000B7" w14:textId="2712091E" w:rsidR="00350682" w:rsidRPr="00681B7F" w:rsidRDefault="00350682" w:rsidP="00350682">
            <w:pPr>
              <w:spacing w:line="440" w:lineRule="exact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t>签字估价师</w:t>
            </w:r>
            <w:r w:rsidRPr="00681B7F">
              <w:rPr>
                <w:rFonts w:ascii="仿宋" w:eastAsia="仿宋" w:hAnsi="仿宋" w:cs="宋体"/>
                <w:color w:val="000000"/>
                <w:sz w:val="28"/>
                <w:szCs w:val="28"/>
              </w:rPr>
              <w:br/>
              <w:t>机构负责人</w:t>
            </w:r>
          </w:p>
        </w:tc>
      </w:tr>
    </w:tbl>
    <w:p w14:paraId="5EA34AE4" w14:textId="77777777" w:rsidR="00681B7F" w:rsidRDefault="00681B7F" w:rsidP="00350682">
      <w:pPr>
        <w:ind w:firstLine="440"/>
        <w:rPr>
          <w:rFonts w:hint="eastAsia"/>
        </w:rPr>
      </w:pPr>
    </w:p>
    <w:sectPr w:rsidR="00681B7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80D56" w14:textId="77777777" w:rsidR="00044AE7" w:rsidRDefault="00044AE7" w:rsidP="00681B7F">
      <w:pPr>
        <w:rPr>
          <w:rFonts w:hint="eastAsia"/>
        </w:rPr>
      </w:pPr>
      <w:r>
        <w:separator/>
      </w:r>
    </w:p>
  </w:endnote>
  <w:endnote w:type="continuationSeparator" w:id="0">
    <w:p w14:paraId="1A62189C" w14:textId="77777777" w:rsidR="00044AE7" w:rsidRDefault="00044AE7" w:rsidP="00681B7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163718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A89ED4C" w14:textId="5BC7EE38" w:rsidR="00681B7F" w:rsidRDefault="00681B7F">
            <w:pPr>
              <w:pStyle w:val="afb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DF416F" w14:textId="77777777" w:rsidR="00681B7F" w:rsidRDefault="00681B7F">
    <w:pPr>
      <w:pStyle w:val="af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57E3F" w14:textId="77777777" w:rsidR="00044AE7" w:rsidRDefault="00044AE7" w:rsidP="00681B7F">
      <w:pPr>
        <w:rPr>
          <w:rFonts w:hint="eastAsia"/>
        </w:rPr>
      </w:pPr>
      <w:r>
        <w:separator/>
      </w:r>
    </w:p>
  </w:footnote>
  <w:footnote w:type="continuationSeparator" w:id="0">
    <w:p w14:paraId="24ED4B46" w14:textId="77777777" w:rsidR="00044AE7" w:rsidRDefault="00044AE7" w:rsidP="00681B7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SortMethod w:val="0004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35"/>
    <w:rsid w:val="00022F98"/>
    <w:rsid w:val="00044AE7"/>
    <w:rsid w:val="000E468D"/>
    <w:rsid w:val="00110A73"/>
    <w:rsid w:val="003101B3"/>
    <w:rsid w:val="00350682"/>
    <w:rsid w:val="00562A03"/>
    <w:rsid w:val="00582C4E"/>
    <w:rsid w:val="005A1FE5"/>
    <w:rsid w:val="005C22ED"/>
    <w:rsid w:val="00681B7F"/>
    <w:rsid w:val="00684088"/>
    <w:rsid w:val="007A169A"/>
    <w:rsid w:val="007A624D"/>
    <w:rsid w:val="00957D0D"/>
    <w:rsid w:val="009928FD"/>
    <w:rsid w:val="009A6106"/>
    <w:rsid w:val="009B15D9"/>
    <w:rsid w:val="00B527E5"/>
    <w:rsid w:val="00C56674"/>
    <w:rsid w:val="00EE2B1A"/>
    <w:rsid w:val="00F73235"/>
    <w:rsid w:val="00F8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AD49B2"/>
  <w14:defaultImageDpi w14:val="32767"/>
  <w15:chartTrackingRefBased/>
  <w15:docId w15:val="{A22B11FC-D987-4828-8218-8680F11B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499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C4E"/>
    <w:pPr>
      <w:spacing w:after="0" w:line="240" w:lineRule="auto"/>
    </w:pPr>
    <w:rPr>
      <w:rFonts w:cs="Times New Roman"/>
      <w:kern w:val="0"/>
      <w:sz w:val="24"/>
      <w:szCs w:val="24"/>
      <w14:ligatures w14:val="none"/>
    </w:rPr>
  </w:style>
  <w:style w:type="paragraph" w:styleId="1">
    <w:name w:val="heading 1"/>
    <w:basedOn w:val="a"/>
    <w:link w:val="10"/>
    <w:uiPriority w:val="1"/>
    <w:rsid w:val="00562A03"/>
    <w:pPr>
      <w:ind w:firstLineChars="200" w:firstLine="640"/>
      <w:outlineLvl w:val="0"/>
    </w:pPr>
    <w:rPr>
      <w:rFonts w:ascii="黑体" w:eastAsia="黑体" w:hAnsi="黑体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rsid w:val="00562A03"/>
    <w:pPr>
      <w:ind w:firstLine="440"/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rsid w:val="00562A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A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A03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A0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A0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A0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A0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文档标题"/>
    <w:basedOn w:val="a"/>
    <w:next w:val="a"/>
    <w:link w:val="a4"/>
    <w:uiPriority w:val="10"/>
    <w:rsid w:val="00562A03"/>
    <w:pPr>
      <w:contextualSpacing/>
      <w:mirrorIndents/>
      <w:jc w:val="center"/>
    </w:pPr>
    <w:rPr>
      <w:rFonts w:cstheme="majorBidi"/>
      <w:b/>
      <w:sz w:val="44"/>
      <w:szCs w:val="56"/>
    </w:rPr>
  </w:style>
  <w:style w:type="character" w:customStyle="1" w:styleId="a4">
    <w:name w:val="标题 字符"/>
    <w:aliases w:val="文档标题 字符"/>
    <w:basedOn w:val="a0"/>
    <w:link w:val="a3"/>
    <w:uiPriority w:val="10"/>
    <w:rsid w:val="00562A03"/>
    <w:rPr>
      <w:rFonts w:ascii="Calibri" w:eastAsia="宋体" w:hAnsi="Calibri" w:cstheme="majorBidi"/>
      <w:b/>
      <w:kern w:val="0"/>
      <w:sz w:val="44"/>
      <w:szCs w:val="56"/>
    </w:rPr>
  </w:style>
  <w:style w:type="character" w:customStyle="1" w:styleId="10">
    <w:name w:val="标题 1 字符"/>
    <w:basedOn w:val="a0"/>
    <w:link w:val="1"/>
    <w:uiPriority w:val="1"/>
    <w:rsid w:val="00562A03"/>
    <w:rPr>
      <w:rFonts w:ascii="黑体" w:eastAsia="黑体" w:hAnsi="黑体" w:cstheme="majorBidi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562A03"/>
    <w:rPr>
      <w:rFonts w:ascii="Calibri" w:eastAsia="宋体" w:hAnsi="Calibri" w:cs="Times New Roman"/>
      <w:sz w:val="21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562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2A03"/>
    <w:rPr>
      <w:rFonts w:ascii="Calibri" w:eastAsia="宋体" w:hAnsi="Calibr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2A03"/>
    <w:rPr>
      <w:rFonts w:ascii="Calibri" w:eastAsia="宋体" w:hAnsi="Calibr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2A03"/>
    <w:rPr>
      <w:rFonts w:ascii="Calibri" w:eastAsia="宋体" w:hAnsi="Calibri" w:cstheme="majorBidi"/>
      <w:b/>
      <w:bCs/>
      <w:color w:val="0F4761" w:themeColor="accent1" w:themeShade="BF"/>
      <w:sz w:val="21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562A03"/>
    <w:rPr>
      <w:rFonts w:ascii="Calibri" w:eastAsia="宋体" w:hAnsi="Calibri" w:cstheme="majorBidi"/>
      <w:b/>
      <w:bCs/>
      <w:color w:val="595959" w:themeColor="text1" w:themeTint="A6"/>
      <w:sz w:val="21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562A03"/>
    <w:rPr>
      <w:rFonts w:ascii="Calibri" w:eastAsia="宋体" w:hAnsi="Calibri" w:cstheme="majorBidi"/>
      <w:color w:val="595959" w:themeColor="text1" w:themeTint="A6"/>
      <w:sz w:val="21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562A03"/>
    <w:rPr>
      <w:rFonts w:ascii="Calibri" w:eastAsiaTheme="majorEastAsia" w:hAnsi="Calibri" w:cstheme="majorBidi"/>
      <w:color w:val="595959" w:themeColor="text1" w:themeTint="A6"/>
      <w:sz w:val="21"/>
      <w:szCs w:val="24"/>
    </w:rPr>
  </w:style>
  <w:style w:type="paragraph" w:styleId="a5">
    <w:name w:val="Subtitle"/>
    <w:basedOn w:val="a"/>
    <w:next w:val="a"/>
    <w:link w:val="a6"/>
    <w:uiPriority w:val="11"/>
    <w:rsid w:val="00562A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2A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No Spacing"/>
    <w:basedOn w:val="a"/>
    <w:uiPriority w:val="1"/>
    <w:rsid w:val="00562A03"/>
    <w:pPr>
      <w:ind w:firstLine="440"/>
    </w:pPr>
  </w:style>
  <w:style w:type="paragraph" w:styleId="a8">
    <w:name w:val="List Paragraph"/>
    <w:basedOn w:val="a"/>
    <w:uiPriority w:val="34"/>
    <w:rsid w:val="00562A03"/>
    <w:pPr>
      <w:ind w:left="720"/>
      <w:contextualSpacing/>
    </w:pPr>
  </w:style>
  <w:style w:type="paragraph" w:styleId="a9">
    <w:name w:val="Quote"/>
    <w:basedOn w:val="a"/>
    <w:next w:val="a"/>
    <w:link w:val="aa"/>
    <w:uiPriority w:val="29"/>
    <w:rsid w:val="00562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562A03"/>
    <w:rPr>
      <w:rFonts w:ascii="Calibri" w:eastAsia="宋体" w:hAnsi="Calibri" w:cs="Times New Roman"/>
      <w:i/>
      <w:iCs/>
      <w:color w:val="404040" w:themeColor="text1" w:themeTint="BF"/>
      <w:sz w:val="21"/>
      <w:szCs w:val="24"/>
    </w:rPr>
  </w:style>
  <w:style w:type="paragraph" w:styleId="ab">
    <w:name w:val="Intense Quote"/>
    <w:basedOn w:val="a"/>
    <w:next w:val="a"/>
    <w:link w:val="ac"/>
    <w:uiPriority w:val="30"/>
    <w:rsid w:val="00562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2A03"/>
    <w:rPr>
      <w:rFonts w:ascii="Calibri" w:eastAsia="宋体" w:hAnsi="Calibri" w:cs="Times New Roman"/>
      <w:i/>
      <w:iCs/>
      <w:color w:val="0F4761" w:themeColor="accent1" w:themeShade="BF"/>
      <w:sz w:val="21"/>
      <w:szCs w:val="24"/>
    </w:rPr>
  </w:style>
  <w:style w:type="character" w:styleId="ad">
    <w:name w:val="Intense Emphasis"/>
    <w:basedOn w:val="a0"/>
    <w:uiPriority w:val="21"/>
    <w:rsid w:val="00562A03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rsid w:val="00562A03"/>
    <w:rPr>
      <w:b/>
      <w:bCs/>
      <w:smallCaps/>
      <w:color w:val="0F4761" w:themeColor="accent1" w:themeShade="BF"/>
      <w:spacing w:val="5"/>
    </w:rPr>
  </w:style>
  <w:style w:type="paragraph" w:customStyle="1" w:styleId="af">
    <w:name w:val="文号"/>
    <w:basedOn w:val="af0"/>
    <w:next w:val="a"/>
    <w:link w:val="af1"/>
    <w:uiPriority w:val="4"/>
    <w:qFormat/>
    <w:rsid w:val="00562A03"/>
    <w:pPr>
      <w:ind w:firstLineChars="0" w:firstLine="0"/>
      <w:jc w:val="center"/>
    </w:pPr>
    <w:rPr>
      <w:rFonts w:ascii="楷体" w:eastAsia="楷体" w:hAnsi="楷体"/>
      <w:sz w:val="30"/>
      <w:szCs w:val="30"/>
    </w:rPr>
  </w:style>
  <w:style w:type="character" w:customStyle="1" w:styleId="af1">
    <w:name w:val="文号 字符"/>
    <w:basedOn w:val="af2"/>
    <w:link w:val="af"/>
    <w:uiPriority w:val="4"/>
    <w:rsid w:val="00562A03"/>
    <w:rPr>
      <w:rFonts w:ascii="楷体" w:eastAsia="楷体" w:hAnsi="楷体" w:cs="Times New Roman"/>
      <w:sz w:val="30"/>
      <w:szCs w:val="30"/>
    </w:rPr>
  </w:style>
  <w:style w:type="paragraph" w:styleId="af0">
    <w:name w:val="Body Text"/>
    <w:basedOn w:val="a"/>
    <w:link w:val="af2"/>
    <w:qFormat/>
    <w:rsid w:val="00562A03"/>
    <w:pPr>
      <w:ind w:firstLineChars="200" w:firstLine="640"/>
    </w:pPr>
    <w:rPr>
      <w:rFonts w:ascii="Times New Roman" w:eastAsia="仿宋" w:hAnsi="Times New Roman"/>
      <w:sz w:val="32"/>
      <w:szCs w:val="32"/>
    </w:rPr>
  </w:style>
  <w:style w:type="character" w:customStyle="1" w:styleId="af2">
    <w:name w:val="正文文本 字符"/>
    <w:basedOn w:val="a0"/>
    <w:link w:val="af0"/>
    <w:qFormat/>
    <w:rsid w:val="00562A03"/>
    <w:rPr>
      <w:rFonts w:ascii="Times New Roman" w:eastAsia="仿宋" w:hAnsi="Times New Roman" w:cs="Times New Roman"/>
      <w:sz w:val="32"/>
      <w:szCs w:val="32"/>
    </w:rPr>
  </w:style>
  <w:style w:type="paragraph" w:customStyle="1" w:styleId="af3">
    <w:name w:val="文头对象"/>
    <w:basedOn w:val="a"/>
    <w:uiPriority w:val="4"/>
    <w:qFormat/>
    <w:rsid w:val="00562A03"/>
    <w:rPr>
      <w:rFonts w:ascii="Times New Roman" w:eastAsia="仿宋" w:hAnsi="Times New Roman"/>
      <w:sz w:val="30"/>
      <w:szCs w:val="30"/>
    </w:rPr>
  </w:style>
  <w:style w:type="paragraph" w:customStyle="1" w:styleId="af4">
    <w:name w:val="文档名称"/>
    <w:basedOn w:val="a"/>
    <w:uiPriority w:val="4"/>
    <w:qFormat/>
    <w:rsid w:val="005C22ED"/>
    <w:pPr>
      <w:jc w:val="center"/>
    </w:pPr>
    <w:rPr>
      <w:rFonts w:ascii="宋体" w:eastAsia="华文中宋" w:hAnsi="宋体"/>
      <w:b/>
      <w:bCs/>
      <w:sz w:val="44"/>
      <w:szCs w:val="44"/>
    </w:rPr>
  </w:style>
  <w:style w:type="paragraph" w:customStyle="1" w:styleId="af5">
    <w:name w:val="二级标题"/>
    <w:basedOn w:val="af0"/>
    <w:uiPriority w:val="2"/>
    <w:qFormat/>
    <w:rsid w:val="00562A03"/>
    <w:pPr>
      <w:ind w:firstLine="643"/>
    </w:pPr>
    <w:rPr>
      <w:rFonts w:ascii="楷体" w:eastAsia="楷体" w:hAnsi="楷体"/>
      <w:b/>
      <w:bCs/>
    </w:rPr>
  </w:style>
  <w:style w:type="paragraph" w:customStyle="1" w:styleId="af6">
    <w:name w:val="三级标题"/>
    <w:basedOn w:val="af0"/>
    <w:uiPriority w:val="3"/>
    <w:qFormat/>
    <w:rsid w:val="00562A03"/>
    <w:pPr>
      <w:ind w:firstLine="643"/>
    </w:pPr>
    <w:rPr>
      <w:b/>
      <w:bCs/>
    </w:rPr>
  </w:style>
  <w:style w:type="paragraph" w:customStyle="1" w:styleId="af7">
    <w:name w:val="一级标题"/>
    <w:basedOn w:val="1"/>
    <w:next w:val="af0"/>
    <w:link w:val="af8"/>
    <w:uiPriority w:val="1"/>
    <w:qFormat/>
    <w:rsid w:val="00562A03"/>
    <w:rPr>
      <w:rFonts w:ascii="Times New Roman" w:hAnsi="Times New Roman"/>
    </w:rPr>
  </w:style>
  <w:style w:type="character" w:customStyle="1" w:styleId="af8">
    <w:name w:val="一级标题 字符"/>
    <w:basedOn w:val="10"/>
    <w:link w:val="af7"/>
    <w:uiPriority w:val="1"/>
    <w:rsid w:val="00562A03"/>
    <w:rPr>
      <w:rFonts w:ascii="Times New Roman" w:eastAsia="黑体" w:hAnsi="Times New Roman" w:cstheme="majorBidi"/>
      <w:sz w:val="32"/>
      <w:szCs w:val="32"/>
    </w:rPr>
  </w:style>
  <w:style w:type="paragraph" w:styleId="af9">
    <w:name w:val="header"/>
    <w:basedOn w:val="a"/>
    <w:link w:val="afa"/>
    <w:uiPriority w:val="99"/>
    <w:unhideWhenUsed/>
    <w:rsid w:val="00681B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a">
    <w:name w:val="页眉 字符"/>
    <w:basedOn w:val="a0"/>
    <w:link w:val="af9"/>
    <w:uiPriority w:val="99"/>
    <w:rsid w:val="00681B7F"/>
    <w:rPr>
      <w:rFonts w:cs="Times New Roman"/>
      <w:kern w:val="0"/>
      <w:sz w:val="18"/>
      <w:szCs w:val="18"/>
      <w14:ligatures w14:val="none"/>
    </w:rPr>
  </w:style>
  <w:style w:type="paragraph" w:styleId="afb">
    <w:name w:val="footer"/>
    <w:basedOn w:val="a"/>
    <w:link w:val="afc"/>
    <w:uiPriority w:val="99"/>
    <w:unhideWhenUsed/>
    <w:rsid w:val="00681B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c">
    <w:name w:val="页脚 字符"/>
    <w:basedOn w:val="a0"/>
    <w:link w:val="afb"/>
    <w:uiPriority w:val="99"/>
    <w:rsid w:val="00681B7F"/>
    <w:rPr>
      <w:rFonts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子坤 苏</dc:creator>
  <cp:keywords/>
  <dc:description/>
  <cp:lastModifiedBy>子坤 苏</cp:lastModifiedBy>
  <cp:revision>3</cp:revision>
  <dcterms:created xsi:type="dcterms:W3CDTF">2026-10-29T04:52:00Z</dcterms:created>
  <dcterms:modified xsi:type="dcterms:W3CDTF">2026-10-29T05:46:00Z</dcterms:modified>
</cp:coreProperties>
</file>