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2" w:rsidRPr="00535BB9" w:rsidRDefault="009800B2" w:rsidP="009800B2">
      <w:pPr>
        <w:widowControl/>
        <w:shd w:val="clear" w:color="auto" w:fill="FFFFFF"/>
        <w:spacing w:line="560" w:lineRule="exact"/>
        <w:ind w:firstLine="60"/>
        <w:rPr>
          <w:rFonts w:ascii="Verdana" w:eastAsia="宋体" w:hAnsi="Verdana" w:cs="宋体"/>
          <w:b/>
          <w:bCs/>
          <w:kern w:val="0"/>
          <w:sz w:val="44"/>
          <w:szCs w:val="44"/>
        </w:rPr>
      </w:pPr>
      <w:r w:rsidRPr="00535BB9">
        <w:rPr>
          <w:rFonts w:ascii="仿宋" w:eastAsia="仿宋" w:hAnsi="仿宋" w:hint="eastAsia"/>
          <w:sz w:val="32"/>
          <w:szCs w:val="32"/>
        </w:rPr>
        <w:t>附件2</w:t>
      </w:r>
      <w:r w:rsidR="00FD58C1">
        <w:rPr>
          <w:rFonts w:ascii="仿宋" w:eastAsia="仿宋" w:hAnsi="仿宋" w:hint="eastAsia"/>
          <w:sz w:val="32"/>
          <w:szCs w:val="32"/>
        </w:rPr>
        <w:t>：</w:t>
      </w:r>
    </w:p>
    <w:p w:rsidR="00A42E52" w:rsidRPr="00535BB9" w:rsidRDefault="009800B2" w:rsidP="00110911">
      <w:pPr>
        <w:widowControl/>
        <w:shd w:val="clear" w:color="auto" w:fill="FFFFFF"/>
        <w:spacing w:afterLines="50" w:line="560" w:lineRule="exact"/>
        <w:ind w:firstLine="62"/>
        <w:jc w:val="center"/>
        <w:rPr>
          <w:rFonts w:asciiTheme="minorEastAsia" w:hAnsiTheme="minorEastAsia" w:cs="宋体"/>
          <w:kern w:val="0"/>
          <w:sz w:val="32"/>
          <w:szCs w:val="32"/>
        </w:rPr>
      </w:pPr>
      <w:r w:rsidRPr="00535BB9">
        <w:rPr>
          <w:rFonts w:asciiTheme="minorEastAsia" w:hAnsiTheme="minorEastAsia" w:cs="宋体"/>
          <w:b/>
          <w:bCs/>
          <w:kern w:val="0"/>
          <w:sz w:val="44"/>
          <w:szCs w:val="44"/>
        </w:rPr>
        <w:t>远程</w:t>
      </w:r>
      <w:r w:rsidRPr="00535BB9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网络</w:t>
      </w:r>
      <w:r w:rsidRPr="00535BB9">
        <w:rPr>
          <w:rFonts w:asciiTheme="minorEastAsia" w:hAnsiTheme="minorEastAsia" w:cs="宋体"/>
          <w:b/>
          <w:bCs/>
          <w:kern w:val="0"/>
          <w:sz w:val="44"/>
          <w:szCs w:val="44"/>
        </w:rPr>
        <w:t>继续教育</w:t>
      </w:r>
      <w:r w:rsidR="00A42E52" w:rsidRPr="00535BB9">
        <w:rPr>
          <w:rFonts w:asciiTheme="minorEastAsia" w:hAnsiTheme="minorEastAsia" w:cs="宋体"/>
          <w:b/>
          <w:bCs/>
          <w:kern w:val="0"/>
          <w:sz w:val="44"/>
          <w:szCs w:val="44"/>
        </w:rPr>
        <w:t>系统使用说明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/>
          <w:kern w:val="0"/>
          <w:sz w:val="32"/>
          <w:szCs w:val="32"/>
        </w:rPr>
        <w:t>本系统采用web页面模式，学员通过访问系统网站</w:t>
      </w:r>
      <w:r w:rsidRPr="00535BB9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535BB9">
        <w:rPr>
          <w:rFonts w:ascii="仿宋" w:eastAsia="仿宋" w:hAnsi="仿宋" w:cs="宋体"/>
          <w:kern w:val="0"/>
          <w:sz w:val="32"/>
          <w:szCs w:val="32"/>
        </w:rPr>
        <w:t>http://sd.tdgjs.com</w:t>
      </w:r>
      <w:r w:rsidRPr="00535BB9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535BB9">
        <w:rPr>
          <w:rFonts w:ascii="仿宋" w:eastAsia="仿宋" w:hAnsi="仿宋" w:cs="宋体"/>
          <w:kern w:val="0"/>
          <w:sz w:val="32"/>
          <w:szCs w:val="32"/>
        </w:rPr>
        <w:t>进行各项学习活动。系统包括所有课程、已学习课程、个人信息等内容。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35BB9">
        <w:rPr>
          <w:rFonts w:ascii="黑体" w:eastAsia="黑体" w:hAnsi="黑体" w:cs="宋体"/>
          <w:kern w:val="0"/>
          <w:sz w:val="32"/>
          <w:szCs w:val="32"/>
        </w:rPr>
        <w:t>一、登录</w:t>
      </w:r>
    </w:p>
    <w:p w:rsidR="00A42E52" w:rsidRPr="00535BB9" w:rsidRDefault="009800B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 w:hint="eastAsia"/>
          <w:kern w:val="0"/>
          <w:sz w:val="32"/>
          <w:szCs w:val="32"/>
        </w:rPr>
        <w:t>参加人员</w:t>
      </w:r>
      <w:r w:rsidR="00A42E52" w:rsidRPr="00535BB9">
        <w:rPr>
          <w:rFonts w:ascii="仿宋" w:eastAsia="仿宋" w:hAnsi="仿宋" w:cs="宋体"/>
          <w:kern w:val="0"/>
          <w:sz w:val="32"/>
          <w:szCs w:val="32"/>
        </w:rPr>
        <w:t>在系统登录页面，输入账号密码进行学习资格审核</w:t>
      </w:r>
      <w:r w:rsidR="00272A8A" w:rsidRPr="00535BB9">
        <w:rPr>
          <w:rFonts w:ascii="仿宋" w:eastAsia="仿宋" w:hAnsi="仿宋" w:cs="宋体" w:hint="eastAsia"/>
          <w:kern w:val="0"/>
          <w:sz w:val="32"/>
          <w:szCs w:val="32"/>
        </w:rPr>
        <w:t>（推荐使用Google Chrome</w:t>
      </w:r>
      <w:r w:rsidRPr="00535BB9">
        <w:rPr>
          <w:rFonts w:ascii="仿宋" w:eastAsia="仿宋" w:hAnsi="仿宋" w:cs="宋体" w:hint="eastAsia"/>
          <w:kern w:val="0"/>
          <w:sz w:val="32"/>
          <w:szCs w:val="32"/>
        </w:rPr>
        <w:t>浏览器</w:t>
      </w:r>
      <w:r w:rsidR="00272A8A" w:rsidRPr="00535BB9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535BB9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272A8A" w:rsidRPr="00535BB9" w:rsidRDefault="007536B3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536B3">
        <w:rPr>
          <w:rFonts w:ascii="仿宋" w:eastAsia="仿宋" w:hAnsi="仿宋" w:cs="宋体" w:hint="eastAsia"/>
          <w:kern w:val="0"/>
          <w:sz w:val="32"/>
          <w:szCs w:val="32"/>
        </w:rPr>
        <w:t>登录</w:t>
      </w:r>
      <w:r>
        <w:rPr>
          <w:rFonts w:ascii="仿宋" w:eastAsia="仿宋" w:hAnsi="仿宋" w:cs="宋体" w:hint="eastAsia"/>
          <w:kern w:val="0"/>
          <w:sz w:val="32"/>
          <w:szCs w:val="32"/>
        </w:rPr>
        <w:t>账号为土地估价师（土地登记代理人）姓名，登录密码为身份证后六位</w:t>
      </w:r>
      <w:r w:rsidR="00A42E52" w:rsidRPr="00535BB9">
        <w:rPr>
          <w:rFonts w:ascii="仿宋" w:eastAsia="仿宋" w:hAnsi="仿宋" w:cs="宋体"/>
          <w:kern w:val="0"/>
          <w:sz w:val="32"/>
          <w:szCs w:val="32"/>
        </w:rPr>
        <w:t>。</w:t>
      </w:r>
      <w:bookmarkStart w:id="0" w:name="_GoBack"/>
      <w:bookmarkEnd w:id="0"/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35BB9">
        <w:rPr>
          <w:rFonts w:ascii="黑体" w:eastAsia="黑体" w:hAnsi="黑体" w:cs="宋体"/>
          <w:kern w:val="0"/>
          <w:sz w:val="32"/>
          <w:szCs w:val="32"/>
        </w:rPr>
        <w:t>二、学习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/>
          <w:kern w:val="0"/>
          <w:sz w:val="32"/>
          <w:szCs w:val="32"/>
        </w:rPr>
        <w:t>登录系统后会出现视频学习点播页面，学员可自行选择要学习的课程进行点播。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35BB9">
        <w:rPr>
          <w:rFonts w:ascii="黑体" w:eastAsia="黑体" w:hAnsi="黑体" w:cs="宋体"/>
          <w:kern w:val="0"/>
          <w:sz w:val="32"/>
          <w:szCs w:val="32"/>
        </w:rPr>
        <w:t>三、课间考核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/>
          <w:kern w:val="0"/>
          <w:sz w:val="32"/>
          <w:szCs w:val="32"/>
        </w:rPr>
        <w:t>学员学习过程中会有课间题进行阶段性考核。课间考核题目出题范围为学员已观看本节课程内容。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/>
          <w:kern w:val="0"/>
          <w:sz w:val="32"/>
          <w:szCs w:val="32"/>
        </w:rPr>
        <w:t>考核完成后自动继续播放学习课程。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35BB9">
        <w:rPr>
          <w:rFonts w:ascii="黑体" w:eastAsia="黑体" w:hAnsi="黑体" w:cs="宋体"/>
          <w:kern w:val="0"/>
          <w:sz w:val="32"/>
          <w:szCs w:val="32"/>
        </w:rPr>
        <w:t>四、</w:t>
      </w:r>
      <w:r w:rsidR="009800B2" w:rsidRPr="00535BB9">
        <w:rPr>
          <w:rFonts w:ascii="黑体" w:eastAsia="黑体" w:hAnsi="黑体" w:cs="宋体"/>
          <w:kern w:val="0"/>
          <w:sz w:val="32"/>
          <w:szCs w:val="32"/>
        </w:rPr>
        <w:t>学时</w:t>
      </w:r>
      <w:r w:rsidRPr="00535BB9">
        <w:rPr>
          <w:rFonts w:ascii="黑体" w:eastAsia="黑体" w:hAnsi="黑体" w:cs="宋体"/>
          <w:kern w:val="0"/>
          <w:sz w:val="32"/>
          <w:szCs w:val="32"/>
        </w:rPr>
        <w:t>确认</w:t>
      </w:r>
      <w:r w:rsidR="009800B2" w:rsidRPr="00535BB9">
        <w:rPr>
          <w:rFonts w:ascii="黑体" w:eastAsia="黑体" w:hAnsi="黑体" w:cs="宋体" w:hint="eastAsia"/>
          <w:kern w:val="0"/>
          <w:sz w:val="32"/>
          <w:szCs w:val="32"/>
        </w:rPr>
        <w:t>及</w:t>
      </w:r>
      <w:r w:rsidRPr="00535BB9">
        <w:rPr>
          <w:rFonts w:ascii="黑体" w:eastAsia="黑体" w:hAnsi="黑体" w:cs="宋体"/>
          <w:kern w:val="0"/>
          <w:sz w:val="32"/>
          <w:szCs w:val="32"/>
        </w:rPr>
        <w:t>申报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/>
          <w:kern w:val="0"/>
          <w:sz w:val="32"/>
          <w:szCs w:val="32"/>
        </w:rPr>
        <w:t>学员学习完所有课程并完成所有课间考核后，系统自动进行学习记录统计。</w:t>
      </w:r>
    </w:p>
    <w:p w:rsidR="00A42E52" w:rsidRPr="00535BB9" w:rsidRDefault="00A42E52" w:rsidP="009800B2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5BB9">
        <w:rPr>
          <w:rFonts w:ascii="仿宋" w:eastAsia="仿宋" w:hAnsi="仿宋" w:cs="宋体"/>
          <w:kern w:val="0"/>
          <w:sz w:val="32"/>
          <w:szCs w:val="32"/>
        </w:rPr>
        <w:t>省协会将集中进行学时确认及申报。</w:t>
      </w:r>
    </w:p>
    <w:sectPr w:rsidR="00A42E52" w:rsidRPr="00535BB9" w:rsidSect="0023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4E" w:rsidRDefault="00A32D4E" w:rsidP="009800B2">
      <w:r>
        <w:separator/>
      </w:r>
    </w:p>
  </w:endnote>
  <w:endnote w:type="continuationSeparator" w:id="1">
    <w:p w:rsidR="00A32D4E" w:rsidRDefault="00A32D4E" w:rsidP="0098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4E" w:rsidRDefault="00A32D4E" w:rsidP="009800B2">
      <w:r>
        <w:separator/>
      </w:r>
    </w:p>
  </w:footnote>
  <w:footnote w:type="continuationSeparator" w:id="1">
    <w:p w:rsidR="00A32D4E" w:rsidRDefault="00A32D4E" w:rsidP="00980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581"/>
    <w:rsid w:val="00057E2A"/>
    <w:rsid w:val="00110911"/>
    <w:rsid w:val="002304EA"/>
    <w:rsid w:val="00272A8A"/>
    <w:rsid w:val="00535BB9"/>
    <w:rsid w:val="005D0F00"/>
    <w:rsid w:val="005D7308"/>
    <w:rsid w:val="00671863"/>
    <w:rsid w:val="006F6581"/>
    <w:rsid w:val="007536B3"/>
    <w:rsid w:val="008E2520"/>
    <w:rsid w:val="009800B2"/>
    <w:rsid w:val="00A2545B"/>
    <w:rsid w:val="00A32D4E"/>
    <w:rsid w:val="00A42E52"/>
    <w:rsid w:val="00BA7184"/>
    <w:rsid w:val="00CA5897"/>
    <w:rsid w:val="00D3612F"/>
    <w:rsid w:val="00F87363"/>
    <w:rsid w:val="00FD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0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0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61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61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789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6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1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3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0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9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4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8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6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6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4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SPY</cp:lastModifiedBy>
  <cp:revision>11</cp:revision>
  <cp:lastPrinted>2017-10-13T01:08:00Z</cp:lastPrinted>
  <dcterms:created xsi:type="dcterms:W3CDTF">2017-10-11T06:53:00Z</dcterms:created>
  <dcterms:modified xsi:type="dcterms:W3CDTF">2022-09-21T02:19:00Z</dcterms:modified>
</cp:coreProperties>
</file>